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9B7" w:rsidRDefault="00F009B7" w:rsidP="00F009B7">
      <w:pPr>
        <w:jc w:val="both"/>
        <w:rPr>
          <w:rFonts w:ascii="Times New Roman" w:hAnsi="Times New Roman" w:cs="Times New Roman"/>
          <w:sz w:val="24"/>
          <w:szCs w:val="24"/>
        </w:rPr>
      </w:pPr>
      <w:r>
        <w:rPr>
          <w:rFonts w:ascii="Times New Roman" w:hAnsi="Times New Roman" w:cs="Times New Roman"/>
          <w:sz w:val="24"/>
          <w:szCs w:val="24"/>
        </w:rPr>
        <w:t xml:space="preserve">Enrica </w:t>
      </w:r>
      <w:proofErr w:type="spellStart"/>
      <w:r>
        <w:rPr>
          <w:rFonts w:ascii="Times New Roman" w:hAnsi="Times New Roman" w:cs="Times New Roman"/>
          <w:sz w:val="24"/>
          <w:szCs w:val="24"/>
        </w:rPr>
        <w:t>Chenuil</w:t>
      </w:r>
      <w:proofErr w:type="spellEnd"/>
    </w:p>
    <w:p w:rsidR="00F009B7" w:rsidRDefault="00F009B7" w:rsidP="00F009B7">
      <w:pPr>
        <w:jc w:val="both"/>
        <w:rPr>
          <w:rFonts w:ascii="Times New Roman" w:hAnsi="Times New Roman" w:cs="Times New Roman"/>
          <w:sz w:val="24"/>
          <w:szCs w:val="24"/>
        </w:rPr>
      </w:pPr>
      <w:r>
        <w:rPr>
          <w:rFonts w:ascii="Times New Roman" w:hAnsi="Times New Roman" w:cs="Times New Roman"/>
          <w:sz w:val="24"/>
          <w:szCs w:val="24"/>
        </w:rPr>
        <w:t>Matricola: 326989</w:t>
      </w:r>
    </w:p>
    <w:p w:rsidR="00F009B7" w:rsidRPr="00C67967" w:rsidRDefault="00F009B7" w:rsidP="00F009B7">
      <w:pPr>
        <w:jc w:val="both"/>
        <w:rPr>
          <w:rFonts w:ascii="Times New Roman" w:hAnsi="Times New Roman" w:cs="Times New Roman"/>
          <w:sz w:val="24"/>
          <w:szCs w:val="24"/>
        </w:rPr>
      </w:pPr>
      <w:r>
        <w:rPr>
          <w:rFonts w:ascii="Times New Roman" w:hAnsi="Times New Roman" w:cs="Times New Roman"/>
          <w:sz w:val="24"/>
          <w:szCs w:val="24"/>
        </w:rPr>
        <w:t>enrica.chenuil@libero.it</w:t>
      </w:r>
    </w:p>
    <w:p w:rsidR="00F009B7" w:rsidRDefault="00F009B7" w:rsidP="0000137E">
      <w:pPr>
        <w:jc w:val="both"/>
        <w:rPr>
          <w:rFonts w:ascii="Times New Roman" w:hAnsi="Times New Roman" w:cs="Times New Roman"/>
          <w:sz w:val="24"/>
          <w:szCs w:val="24"/>
        </w:rPr>
      </w:pPr>
    </w:p>
    <w:p w:rsidR="009528AC" w:rsidRPr="00C67967" w:rsidRDefault="006C4C2D" w:rsidP="0000137E">
      <w:pPr>
        <w:jc w:val="both"/>
        <w:rPr>
          <w:rFonts w:ascii="Times New Roman" w:hAnsi="Times New Roman" w:cs="Times New Roman"/>
          <w:sz w:val="24"/>
          <w:szCs w:val="24"/>
        </w:rPr>
      </w:pPr>
      <w:r w:rsidRPr="00C67967">
        <w:rPr>
          <w:rFonts w:ascii="Times New Roman" w:hAnsi="Times New Roman" w:cs="Times New Roman"/>
          <w:sz w:val="24"/>
          <w:szCs w:val="24"/>
        </w:rPr>
        <w:t>LA RICERCA BASATA SULLA MATRICE DEI DATI</w:t>
      </w:r>
    </w:p>
    <w:p w:rsidR="006C4C2D" w:rsidRPr="00C67967" w:rsidRDefault="006C4C2D" w:rsidP="00D95EA6">
      <w:pPr>
        <w:spacing w:after="0"/>
        <w:jc w:val="both"/>
        <w:rPr>
          <w:rFonts w:ascii="Times New Roman" w:hAnsi="Times New Roman" w:cs="Times New Roman"/>
          <w:sz w:val="24"/>
          <w:szCs w:val="24"/>
        </w:rPr>
      </w:pPr>
      <w:r w:rsidRPr="00C67967">
        <w:rPr>
          <w:rFonts w:ascii="Times New Roman" w:hAnsi="Times New Roman" w:cs="Times New Roman"/>
          <w:sz w:val="24"/>
          <w:szCs w:val="24"/>
        </w:rPr>
        <w:t xml:space="preserve">La ricerca basata sulla </w:t>
      </w:r>
      <w:hyperlink r:id="rId5" w:anchor="mat" w:history="1">
        <w:r w:rsidRPr="00C36268">
          <w:rPr>
            <w:rStyle w:val="Collegamentoipertestuale"/>
            <w:rFonts w:ascii="Times New Roman" w:hAnsi="Times New Roman" w:cs="Times New Roman"/>
            <w:sz w:val="24"/>
            <w:szCs w:val="24"/>
          </w:rPr>
          <w:t xml:space="preserve">matrice dei </w:t>
        </w:r>
        <w:r w:rsidR="003E068B" w:rsidRPr="00C36268">
          <w:rPr>
            <w:rStyle w:val="Collegamentoipertestuale"/>
            <w:rFonts w:ascii="Times New Roman" w:hAnsi="Times New Roman" w:cs="Times New Roman"/>
            <w:sz w:val="24"/>
            <w:szCs w:val="24"/>
          </w:rPr>
          <w:t>dati</w:t>
        </w:r>
      </w:hyperlink>
      <w:r w:rsidR="003E068B" w:rsidRPr="00C67967">
        <w:rPr>
          <w:rFonts w:ascii="Times New Roman" w:hAnsi="Times New Roman" w:cs="Times New Roman"/>
          <w:sz w:val="24"/>
          <w:szCs w:val="24"/>
        </w:rPr>
        <w:t xml:space="preserve"> </w:t>
      </w:r>
      <w:r w:rsidRPr="00C67967">
        <w:rPr>
          <w:rFonts w:ascii="Times New Roman" w:hAnsi="Times New Roman" w:cs="Times New Roman"/>
          <w:sz w:val="24"/>
          <w:szCs w:val="24"/>
        </w:rPr>
        <w:t xml:space="preserve">trae origine dai metodi quantitativi delle scienze fisico-naturali che </w:t>
      </w:r>
      <w:proofErr w:type="spellStart"/>
      <w:r w:rsidRPr="00C67967">
        <w:rPr>
          <w:rFonts w:ascii="Times New Roman" w:hAnsi="Times New Roman" w:cs="Times New Roman"/>
          <w:sz w:val="24"/>
          <w:szCs w:val="24"/>
        </w:rPr>
        <w:t>Galton</w:t>
      </w:r>
      <w:proofErr w:type="spellEnd"/>
      <w:r w:rsidRPr="00C67967">
        <w:rPr>
          <w:rFonts w:ascii="Times New Roman" w:hAnsi="Times New Roman" w:cs="Times New Roman"/>
          <w:sz w:val="24"/>
          <w:szCs w:val="24"/>
        </w:rPr>
        <w:t xml:space="preserve">, </w:t>
      </w:r>
      <w:proofErr w:type="spellStart"/>
      <w:r w:rsidRPr="00C67967">
        <w:rPr>
          <w:rFonts w:ascii="Times New Roman" w:hAnsi="Times New Roman" w:cs="Times New Roman"/>
          <w:sz w:val="24"/>
          <w:szCs w:val="24"/>
        </w:rPr>
        <w:t>Wunt</w:t>
      </w:r>
      <w:proofErr w:type="spellEnd"/>
      <w:r w:rsidRPr="00C67967">
        <w:rPr>
          <w:rFonts w:ascii="Times New Roman" w:hAnsi="Times New Roman" w:cs="Times New Roman"/>
          <w:sz w:val="24"/>
          <w:szCs w:val="24"/>
        </w:rPr>
        <w:t xml:space="preserve"> e </w:t>
      </w:r>
      <w:proofErr w:type="spellStart"/>
      <w:r w:rsidRPr="00C67967">
        <w:rPr>
          <w:rFonts w:ascii="Times New Roman" w:hAnsi="Times New Roman" w:cs="Times New Roman"/>
          <w:sz w:val="24"/>
          <w:szCs w:val="24"/>
        </w:rPr>
        <w:t>Thorndke</w:t>
      </w:r>
      <w:proofErr w:type="spellEnd"/>
      <w:r w:rsidRPr="00C67967">
        <w:rPr>
          <w:rFonts w:ascii="Times New Roman" w:hAnsi="Times New Roman" w:cs="Times New Roman"/>
          <w:sz w:val="24"/>
          <w:szCs w:val="24"/>
        </w:rPr>
        <w:t>, portano nelle scienze umane ( in particolar modo nella psicologia) sul finire dell’ 800. I primi lavori di una certa consistenza però, risalgono ai primi anni del ‘900.</w:t>
      </w:r>
    </w:p>
    <w:p w:rsidR="006C4C2D" w:rsidRPr="00C67967" w:rsidRDefault="006C4C2D" w:rsidP="000F4968">
      <w:pPr>
        <w:spacing w:after="0"/>
        <w:jc w:val="both"/>
        <w:rPr>
          <w:rFonts w:ascii="Times New Roman" w:hAnsi="Times New Roman" w:cs="Times New Roman"/>
          <w:sz w:val="24"/>
          <w:szCs w:val="24"/>
        </w:rPr>
      </w:pPr>
      <w:r w:rsidRPr="00C67967">
        <w:rPr>
          <w:rFonts w:ascii="Times New Roman" w:hAnsi="Times New Roman" w:cs="Times New Roman"/>
          <w:sz w:val="24"/>
          <w:szCs w:val="24"/>
        </w:rPr>
        <w:t>Questa ricerca uti</w:t>
      </w:r>
      <w:r w:rsidR="003A6481" w:rsidRPr="00C67967">
        <w:rPr>
          <w:rFonts w:ascii="Times New Roman" w:hAnsi="Times New Roman" w:cs="Times New Roman"/>
          <w:sz w:val="24"/>
          <w:szCs w:val="24"/>
        </w:rPr>
        <w:t>lizza</w:t>
      </w:r>
      <w:r w:rsidRPr="00C67967">
        <w:rPr>
          <w:rFonts w:ascii="Times New Roman" w:hAnsi="Times New Roman" w:cs="Times New Roman"/>
          <w:sz w:val="24"/>
          <w:szCs w:val="24"/>
        </w:rPr>
        <w:t xml:space="preserve"> procedure</w:t>
      </w:r>
      <w:r w:rsidR="003E068B" w:rsidRPr="00C67967">
        <w:rPr>
          <w:rFonts w:ascii="Times New Roman" w:hAnsi="Times New Roman" w:cs="Times New Roman"/>
          <w:sz w:val="24"/>
          <w:szCs w:val="24"/>
        </w:rPr>
        <w:t xml:space="preserve"> piuttosto</w:t>
      </w:r>
      <w:r w:rsidR="003A6481" w:rsidRPr="00C67967">
        <w:rPr>
          <w:rFonts w:ascii="Times New Roman" w:hAnsi="Times New Roman" w:cs="Times New Roman"/>
          <w:sz w:val="24"/>
          <w:szCs w:val="24"/>
        </w:rPr>
        <w:t xml:space="preserve"> formalizzate e per questo viene anche definita </w:t>
      </w:r>
      <w:hyperlink r:id="rId6" w:history="1">
        <w:r w:rsidR="003A6481" w:rsidRPr="00C36268">
          <w:rPr>
            <w:rStyle w:val="Collegamentoipertestuale"/>
            <w:rFonts w:ascii="Times New Roman" w:hAnsi="Times New Roman" w:cs="Times New Roman"/>
            <w:sz w:val="24"/>
            <w:szCs w:val="24"/>
          </w:rPr>
          <w:t>ricerca standard</w:t>
        </w:r>
      </w:hyperlink>
      <w:r w:rsidR="003A6481" w:rsidRPr="00C67967">
        <w:rPr>
          <w:rFonts w:ascii="Times New Roman" w:hAnsi="Times New Roman" w:cs="Times New Roman"/>
          <w:sz w:val="24"/>
          <w:szCs w:val="24"/>
        </w:rPr>
        <w:t xml:space="preserve">. </w:t>
      </w:r>
      <w:r w:rsidR="003E068B" w:rsidRPr="00C67967">
        <w:rPr>
          <w:rFonts w:ascii="Times New Roman" w:hAnsi="Times New Roman" w:cs="Times New Roman"/>
          <w:sz w:val="24"/>
          <w:szCs w:val="24"/>
        </w:rPr>
        <w:t xml:space="preserve">Essa ha come elemento chiave </w:t>
      </w:r>
      <w:r w:rsidR="003A6481" w:rsidRPr="00C67967">
        <w:rPr>
          <w:rFonts w:ascii="Times New Roman" w:hAnsi="Times New Roman" w:cs="Times New Roman"/>
          <w:sz w:val="24"/>
          <w:szCs w:val="24"/>
        </w:rPr>
        <w:t>la matrice dei dati. Quest’ ultima è una tabella rettangolare composta da tante righe quanti sono i referenti sotto esame e da tante colonne quanti sono i fattori presi in considerazione per ciascun referente ( es. genere,…). Perciò: ciascuna riga corrisponde ad un caso e ciascuna colonna a</w:t>
      </w:r>
      <w:r w:rsidR="00D95EA6">
        <w:rPr>
          <w:rFonts w:ascii="Times New Roman" w:hAnsi="Times New Roman" w:cs="Times New Roman"/>
          <w:sz w:val="24"/>
          <w:szCs w:val="24"/>
        </w:rPr>
        <w:t>d</w:t>
      </w:r>
      <w:r w:rsidR="003A6481" w:rsidRPr="00C67967">
        <w:rPr>
          <w:rFonts w:ascii="Times New Roman" w:hAnsi="Times New Roman" w:cs="Times New Roman"/>
          <w:sz w:val="24"/>
          <w:szCs w:val="24"/>
        </w:rPr>
        <w:t xml:space="preserve"> una variabile. La matrice viene quindi anche detta matrice casi per variabili. All’ incrocio di ciascuna riga e colonna è presente un dato, ossia il valore assunto da quella specifica variabile per quello specifico caso.</w:t>
      </w:r>
    </w:p>
    <w:p w:rsidR="003F6DCA" w:rsidRPr="00C67967" w:rsidRDefault="003A6481" w:rsidP="00D95EA6">
      <w:pPr>
        <w:spacing w:after="0"/>
        <w:jc w:val="both"/>
        <w:rPr>
          <w:rFonts w:ascii="Times New Roman" w:hAnsi="Times New Roman" w:cs="Times New Roman"/>
          <w:sz w:val="24"/>
          <w:szCs w:val="24"/>
        </w:rPr>
      </w:pPr>
      <w:r w:rsidRPr="00C67967">
        <w:rPr>
          <w:rFonts w:ascii="Times New Roman" w:hAnsi="Times New Roman" w:cs="Times New Roman"/>
          <w:sz w:val="24"/>
          <w:szCs w:val="24"/>
        </w:rPr>
        <w:t>Le matrici dei dati vengono c</w:t>
      </w:r>
      <w:r w:rsidR="000F4968">
        <w:rPr>
          <w:rFonts w:ascii="Times New Roman" w:hAnsi="Times New Roman" w:cs="Times New Roman"/>
          <w:sz w:val="24"/>
          <w:szCs w:val="24"/>
        </w:rPr>
        <w:t>aricate sul calcolatore mediante</w:t>
      </w:r>
      <w:r w:rsidRPr="00C67967">
        <w:rPr>
          <w:rFonts w:ascii="Times New Roman" w:hAnsi="Times New Roman" w:cs="Times New Roman"/>
          <w:sz w:val="24"/>
          <w:szCs w:val="24"/>
        </w:rPr>
        <w:t xml:space="preserve"> programmi </w:t>
      </w:r>
      <w:r w:rsidR="003F6DCA" w:rsidRPr="00C67967">
        <w:rPr>
          <w:rFonts w:ascii="Times New Roman" w:hAnsi="Times New Roman" w:cs="Times New Roman"/>
          <w:sz w:val="24"/>
          <w:szCs w:val="24"/>
        </w:rPr>
        <w:t xml:space="preserve">chiamati </w:t>
      </w:r>
      <w:hyperlink r:id="rId7" w:history="1">
        <w:r w:rsidR="003F6DCA" w:rsidRPr="001E24F2">
          <w:rPr>
            <w:rStyle w:val="Collegamentoipertestuale"/>
            <w:rFonts w:ascii="Times New Roman" w:hAnsi="Times New Roman" w:cs="Times New Roman"/>
            <w:sz w:val="24"/>
            <w:szCs w:val="24"/>
          </w:rPr>
          <w:t>fogli elettronici</w:t>
        </w:r>
      </w:hyperlink>
      <w:r w:rsidR="003F6DCA" w:rsidRPr="00C67967">
        <w:rPr>
          <w:rFonts w:ascii="Times New Roman" w:hAnsi="Times New Roman" w:cs="Times New Roman"/>
          <w:sz w:val="24"/>
          <w:szCs w:val="24"/>
        </w:rPr>
        <w:t xml:space="preserve"> ( es. Microsoft Office), se le matrici hanno un numero limitato di casi e variabili</w:t>
      </w:r>
      <w:r w:rsidR="00D95EA6">
        <w:rPr>
          <w:rFonts w:ascii="Times New Roman" w:hAnsi="Times New Roman" w:cs="Times New Roman"/>
          <w:sz w:val="24"/>
          <w:szCs w:val="24"/>
        </w:rPr>
        <w:t>,</w:t>
      </w:r>
      <w:r w:rsidR="003F6DCA" w:rsidRPr="00C67967">
        <w:rPr>
          <w:rFonts w:ascii="Times New Roman" w:hAnsi="Times New Roman" w:cs="Times New Roman"/>
          <w:sz w:val="24"/>
          <w:szCs w:val="24"/>
        </w:rPr>
        <w:t xml:space="preserve"> o </w:t>
      </w:r>
      <w:hyperlink r:id="rId8" w:history="1">
        <w:r w:rsidR="003F6DCA" w:rsidRPr="001E24F2">
          <w:rPr>
            <w:rStyle w:val="Collegamentoipertestuale"/>
            <w:rFonts w:ascii="Times New Roman" w:hAnsi="Times New Roman" w:cs="Times New Roman"/>
            <w:sz w:val="24"/>
            <w:szCs w:val="24"/>
          </w:rPr>
          <w:t>database</w:t>
        </w:r>
      </w:hyperlink>
      <w:r w:rsidR="003F6DCA" w:rsidRPr="00C67967">
        <w:rPr>
          <w:rFonts w:ascii="Times New Roman" w:hAnsi="Times New Roman" w:cs="Times New Roman"/>
          <w:sz w:val="24"/>
          <w:szCs w:val="24"/>
        </w:rPr>
        <w:t xml:space="preserve"> ( es. Microsoft Access) se il numero di casi e variabili è più grande.</w:t>
      </w:r>
    </w:p>
    <w:p w:rsidR="00E01296" w:rsidRPr="00E01296" w:rsidRDefault="00C46E6D" w:rsidP="00E01296">
      <w:pPr>
        <w:spacing w:after="0"/>
        <w:jc w:val="both"/>
        <w:rPr>
          <w:rFonts w:ascii="Times New Roman" w:hAnsi="Times New Roman" w:cs="Times New Roman"/>
          <w:sz w:val="24"/>
          <w:szCs w:val="24"/>
        </w:rPr>
      </w:pPr>
      <w:r w:rsidRPr="00C67967">
        <w:rPr>
          <w:rFonts w:ascii="Times New Roman" w:hAnsi="Times New Roman" w:cs="Times New Roman"/>
          <w:sz w:val="24"/>
          <w:szCs w:val="24"/>
        </w:rPr>
        <w:t xml:space="preserve">I dati vengono raccolti con strumenti ad alta strutturazione come ad esempio le </w:t>
      </w:r>
      <w:hyperlink r:id="rId9" w:history="1">
        <w:r w:rsidRPr="001E24F2">
          <w:rPr>
            <w:rStyle w:val="Collegamentoipertestuale"/>
            <w:rFonts w:ascii="Times New Roman" w:hAnsi="Times New Roman" w:cs="Times New Roman"/>
            <w:sz w:val="24"/>
            <w:szCs w:val="24"/>
          </w:rPr>
          <w:t>prove oggettive di profitto</w:t>
        </w:r>
      </w:hyperlink>
      <w:r w:rsidRPr="00C67967">
        <w:rPr>
          <w:rFonts w:ascii="Times New Roman" w:hAnsi="Times New Roman" w:cs="Times New Roman"/>
          <w:sz w:val="24"/>
          <w:szCs w:val="24"/>
        </w:rPr>
        <w:t xml:space="preserve"> che permettono di rilevare il possesso da parte del soggetto di determinate conoscenze, abilità, i </w:t>
      </w:r>
      <w:hyperlink r:id="rId10" w:history="1">
        <w:r w:rsidRPr="001E24F2">
          <w:rPr>
            <w:rStyle w:val="Collegamentoipertestuale"/>
            <w:rFonts w:ascii="Times New Roman" w:hAnsi="Times New Roman" w:cs="Times New Roman"/>
            <w:sz w:val="24"/>
            <w:szCs w:val="24"/>
          </w:rPr>
          <w:t>test psicoattitudinali</w:t>
        </w:r>
      </w:hyperlink>
      <w:r w:rsidRPr="00C67967">
        <w:rPr>
          <w:rFonts w:ascii="Times New Roman" w:hAnsi="Times New Roman" w:cs="Times New Roman"/>
          <w:sz w:val="24"/>
          <w:szCs w:val="24"/>
        </w:rPr>
        <w:t>, con i quali è possibile mettere in evidenza determinati costrutti psicologici o at</w:t>
      </w:r>
      <w:r w:rsidR="001304BD" w:rsidRPr="00C67967">
        <w:rPr>
          <w:rFonts w:ascii="Times New Roman" w:hAnsi="Times New Roman" w:cs="Times New Roman"/>
          <w:sz w:val="24"/>
          <w:szCs w:val="24"/>
        </w:rPr>
        <w:t xml:space="preserve">titudini del soggetto, e </w:t>
      </w:r>
      <w:hyperlink r:id="rId11" w:history="1">
        <w:r w:rsidR="001304BD" w:rsidRPr="008951A9">
          <w:rPr>
            <w:rStyle w:val="Collegamentoipertestuale"/>
            <w:rFonts w:ascii="Times New Roman" w:hAnsi="Times New Roman" w:cs="Times New Roman"/>
            <w:sz w:val="24"/>
            <w:szCs w:val="24"/>
          </w:rPr>
          <w:t>check-</w:t>
        </w:r>
        <w:r w:rsidRPr="008951A9">
          <w:rPr>
            <w:rStyle w:val="Collegamentoipertestuale"/>
            <w:rFonts w:ascii="Times New Roman" w:hAnsi="Times New Roman" w:cs="Times New Roman"/>
            <w:sz w:val="24"/>
            <w:szCs w:val="24"/>
          </w:rPr>
          <w:t>list</w:t>
        </w:r>
      </w:hyperlink>
      <w:r w:rsidRPr="00C67967">
        <w:rPr>
          <w:rFonts w:ascii="Times New Roman" w:hAnsi="Times New Roman" w:cs="Times New Roman"/>
          <w:sz w:val="24"/>
          <w:szCs w:val="24"/>
        </w:rPr>
        <w:t xml:space="preserve">, scale di valutazione, sistemi di codifica che permettono di stabilire la presenza o assenza di determinati caratteri e la frequenza e intensità di questi. I dati possono anche essere raccolti attraverso </w:t>
      </w:r>
      <w:hyperlink r:id="rId12" w:history="1">
        <w:r w:rsidRPr="008951A9">
          <w:rPr>
            <w:rStyle w:val="Collegamentoipertestuale"/>
            <w:rFonts w:ascii="Times New Roman" w:hAnsi="Times New Roman" w:cs="Times New Roman"/>
            <w:sz w:val="24"/>
            <w:szCs w:val="24"/>
          </w:rPr>
          <w:t>l’ i</w:t>
        </w:r>
        <w:r w:rsidR="004855A8" w:rsidRPr="008951A9">
          <w:rPr>
            <w:rStyle w:val="Collegamentoipertestuale"/>
            <w:rFonts w:ascii="Times New Roman" w:hAnsi="Times New Roman" w:cs="Times New Roman"/>
            <w:sz w:val="24"/>
            <w:szCs w:val="24"/>
          </w:rPr>
          <w:t>nchiesta</w:t>
        </w:r>
      </w:hyperlink>
      <w:r w:rsidR="004855A8">
        <w:rPr>
          <w:rFonts w:ascii="Times New Roman" w:hAnsi="Times New Roman" w:cs="Times New Roman"/>
          <w:sz w:val="24"/>
          <w:szCs w:val="24"/>
        </w:rPr>
        <w:t xml:space="preserve"> ( </w:t>
      </w:r>
      <w:proofErr w:type="spellStart"/>
      <w:r w:rsidR="004855A8">
        <w:rPr>
          <w:rFonts w:ascii="Times New Roman" w:hAnsi="Times New Roman" w:cs="Times New Roman"/>
          <w:sz w:val="24"/>
          <w:szCs w:val="24"/>
        </w:rPr>
        <w:t>survey</w:t>
      </w:r>
      <w:proofErr w:type="spellEnd"/>
      <w:r w:rsidR="004855A8">
        <w:rPr>
          <w:rFonts w:ascii="Times New Roman" w:hAnsi="Times New Roman" w:cs="Times New Roman"/>
          <w:sz w:val="24"/>
          <w:szCs w:val="24"/>
        </w:rPr>
        <w:t>)</w:t>
      </w:r>
      <w:r w:rsidR="00D95EA6">
        <w:rPr>
          <w:rFonts w:ascii="Times New Roman" w:hAnsi="Times New Roman" w:cs="Times New Roman"/>
          <w:sz w:val="24"/>
          <w:szCs w:val="24"/>
        </w:rPr>
        <w:t>,</w:t>
      </w:r>
      <w:r w:rsidR="004855A8">
        <w:rPr>
          <w:rFonts w:ascii="Times New Roman" w:hAnsi="Times New Roman" w:cs="Times New Roman"/>
          <w:sz w:val="24"/>
          <w:szCs w:val="24"/>
        </w:rPr>
        <w:t xml:space="preserve"> che è il metodo più semplice. In questo</w:t>
      </w:r>
      <w:r w:rsidRPr="00C67967">
        <w:rPr>
          <w:rFonts w:ascii="Times New Roman" w:hAnsi="Times New Roman" w:cs="Times New Roman"/>
          <w:sz w:val="24"/>
          <w:szCs w:val="24"/>
        </w:rPr>
        <w:t xml:space="preserve"> caso è possibile utilizzare due strumenti diversi: il questionario auto compilato e l’ intervista completamente strutturata.</w:t>
      </w:r>
      <w:r w:rsidR="0000137E" w:rsidRPr="00C67967">
        <w:rPr>
          <w:rFonts w:ascii="Times New Roman" w:hAnsi="Times New Roman" w:cs="Times New Roman"/>
          <w:sz w:val="24"/>
          <w:szCs w:val="24"/>
        </w:rPr>
        <w:t xml:space="preserve"> Il primo consiste in un elenco strutturato di domande che ogni soggetto compila da solo, la seconda invece, è sempre un questionario ma questo viene compilato da un intervistatore che pone le domande ai soggetti e ne riporta le risposte sul questionario. Quest’ ultima strategia viene solitamente utilizzata quando le domande sono molte o richiedono di indagare argomenti compl</w:t>
      </w:r>
      <w:r w:rsidR="000F4968">
        <w:rPr>
          <w:rFonts w:ascii="Times New Roman" w:hAnsi="Times New Roman" w:cs="Times New Roman"/>
          <w:sz w:val="24"/>
          <w:szCs w:val="24"/>
        </w:rPr>
        <w:t>essi o difficile da comprendere</w:t>
      </w:r>
      <w:r w:rsidR="0000137E" w:rsidRPr="00C67967">
        <w:rPr>
          <w:rFonts w:ascii="Times New Roman" w:hAnsi="Times New Roman" w:cs="Times New Roman"/>
          <w:sz w:val="24"/>
          <w:szCs w:val="24"/>
        </w:rPr>
        <w:t>.</w:t>
      </w:r>
      <w:r w:rsidR="001304BD" w:rsidRPr="00C67967">
        <w:rPr>
          <w:rFonts w:ascii="Times New Roman" w:hAnsi="Times New Roman" w:cs="Times New Roman"/>
          <w:sz w:val="24"/>
          <w:szCs w:val="24"/>
        </w:rPr>
        <w:t xml:space="preserve"> Ciascun questionario dà </w:t>
      </w:r>
      <w:r w:rsidR="00B321D1" w:rsidRPr="00C67967">
        <w:rPr>
          <w:rFonts w:ascii="Times New Roman" w:hAnsi="Times New Roman" w:cs="Times New Roman"/>
          <w:sz w:val="24"/>
          <w:szCs w:val="24"/>
        </w:rPr>
        <w:t xml:space="preserve">origine ad un record ( riga ) e ogni domanda dà origine a una o più </w:t>
      </w:r>
      <w:hyperlink r:id="rId13" w:history="1">
        <w:r w:rsidR="00B321D1" w:rsidRPr="00844F2A">
          <w:rPr>
            <w:rStyle w:val="Collegamentoipertestuale"/>
            <w:rFonts w:ascii="Times New Roman" w:hAnsi="Times New Roman" w:cs="Times New Roman"/>
            <w:sz w:val="24"/>
            <w:szCs w:val="24"/>
          </w:rPr>
          <w:t>variabili</w:t>
        </w:r>
      </w:hyperlink>
      <w:r w:rsidR="00B321D1" w:rsidRPr="00C67967">
        <w:rPr>
          <w:rFonts w:ascii="Times New Roman" w:hAnsi="Times New Roman" w:cs="Times New Roman"/>
          <w:sz w:val="24"/>
          <w:szCs w:val="24"/>
        </w:rPr>
        <w:t xml:space="preserve"> a seconda di quante risposte può dare il soggetto a ciascuna domanda. Per semplicità di caricamento è opportuno utilizzare codici numerici e questi devono essere i più brevi possibili. </w:t>
      </w:r>
      <w:r w:rsidR="00E01296" w:rsidRPr="00E01296">
        <w:rPr>
          <w:rFonts w:ascii="Times New Roman" w:hAnsi="Times New Roman" w:cs="Times New Roman"/>
          <w:sz w:val="24"/>
          <w:szCs w:val="24"/>
        </w:rPr>
        <w:t xml:space="preserve">La soluzione più rapida per caricare i dati di una matrice sul calcolatore, è utilizzare un programma che mette a disposizione un Foglio elettronico, ad esempio Microsoft Excel. La prima riga del foglio di lavoro Excel deve riportare il nome della variabile corrispondente o se le variabili sono poche, un codice mnemonico (ad esempio “genere” anziché “V3”). Se il rispondente al questionario ha omesso delle risposte, occorrerà digitare un codice nella cella di Excel, il quale indichi che la risposta non è stata data ad esempio un trattino(-). I dati caricati in questo modo possono essere importati in programmi di elaborazione dati quali </w:t>
      </w:r>
      <w:hyperlink r:id="rId14" w:history="1">
        <w:proofErr w:type="spellStart"/>
        <w:r w:rsidR="00E01296" w:rsidRPr="00E01296">
          <w:rPr>
            <w:rStyle w:val="Collegamentoipertestuale"/>
            <w:rFonts w:ascii="Times New Roman" w:hAnsi="Times New Roman" w:cs="Times New Roman"/>
            <w:sz w:val="24"/>
            <w:szCs w:val="24"/>
          </w:rPr>
          <w:t>JsStat</w:t>
        </w:r>
        <w:proofErr w:type="spellEnd"/>
      </w:hyperlink>
      <w:r w:rsidR="00E01296" w:rsidRPr="00E01296">
        <w:rPr>
          <w:rFonts w:ascii="Times New Roman" w:hAnsi="Times New Roman" w:cs="Times New Roman"/>
          <w:sz w:val="24"/>
          <w:szCs w:val="24"/>
        </w:rPr>
        <w:t xml:space="preserve"> o </w:t>
      </w:r>
      <w:hyperlink r:id="rId15" w:history="1">
        <w:proofErr w:type="spellStart"/>
        <w:r w:rsidR="00E01296" w:rsidRPr="00E01296">
          <w:rPr>
            <w:rStyle w:val="Collegamentoipertestuale"/>
            <w:rFonts w:ascii="Times New Roman" w:hAnsi="Times New Roman" w:cs="Times New Roman"/>
            <w:sz w:val="24"/>
            <w:szCs w:val="24"/>
          </w:rPr>
          <w:t>Spss</w:t>
        </w:r>
        <w:proofErr w:type="spellEnd"/>
      </w:hyperlink>
      <w:r w:rsidR="00E01296" w:rsidRPr="00E01296">
        <w:rPr>
          <w:rFonts w:ascii="Times New Roman" w:hAnsi="Times New Roman" w:cs="Times New Roman"/>
          <w:sz w:val="24"/>
          <w:szCs w:val="24"/>
        </w:rPr>
        <w:t xml:space="preserve">. </w:t>
      </w:r>
    </w:p>
    <w:p w:rsidR="00C46E6D" w:rsidRDefault="00B321D1" w:rsidP="0000137E">
      <w:pPr>
        <w:jc w:val="both"/>
        <w:rPr>
          <w:rFonts w:ascii="Times New Roman" w:hAnsi="Times New Roman" w:cs="Times New Roman"/>
          <w:sz w:val="24"/>
          <w:szCs w:val="24"/>
        </w:rPr>
      </w:pPr>
      <w:r w:rsidRPr="00C67967">
        <w:rPr>
          <w:rFonts w:ascii="Times New Roman" w:hAnsi="Times New Roman" w:cs="Times New Roman"/>
          <w:sz w:val="24"/>
          <w:szCs w:val="24"/>
        </w:rPr>
        <w:lastRenderedPageBreak/>
        <w:t xml:space="preserve">Attraverso i questionari si vogliono rilevare dati personali, comportamenti, intenzioni, preferenze, opinioni e atteggiamenti dei soggetti intervistati. </w:t>
      </w:r>
    </w:p>
    <w:p w:rsidR="00C67967" w:rsidRDefault="004855A8" w:rsidP="00D95EA6">
      <w:pPr>
        <w:spacing w:after="0"/>
        <w:jc w:val="both"/>
        <w:rPr>
          <w:rFonts w:ascii="Times New Roman" w:hAnsi="Times New Roman" w:cs="Times New Roman"/>
          <w:sz w:val="24"/>
          <w:szCs w:val="24"/>
        </w:rPr>
      </w:pPr>
      <w:r>
        <w:rPr>
          <w:rFonts w:ascii="Times New Roman" w:hAnsi="Times New Roman" w:cs="Times New Roman"/>
          <w:sz w:val="24"/>
          <w:szCs w:val="24"/>
        </w:rPr>
        <w:t>Per quanto concerne</w:t>
      </w:r>
      <w:r w:rsidR="00C67967">
        <w:rPr>
          <w:rFonts w:ascii="Times New Roman" w:hAnsi="Times New Roman" w:cs="Times New Roman"/>
          <w:sz w:val="24"/>
          <w:szCs w:val="24"/>
        </w:rPr>
        <w:t xml:space="preserve"> l’ analisi dei dati è possibile mettere in evidenza come, in questo tipo di ricerca ( altamente strutturata)</w:t>
      </w:r>
      <w:r w:rsidR="005379CB">
        <w:rPr>
          <w:rFonts w:ascii="Times New Roman" w:hAnsi="Times New Roman" w:cs="Times New Roman"/>
          <w:sz w:val="24"/>
          <w:szCs w:val="24"/>
        </w:rPr>
        <w:t xml:space="preserve">, essa venga fatta attraverso tecniche statistiche di elaborazione dei dati quantitativi. Quest’ ultime possono essere distinte in </w:t>
      </w:r>
      <w:proofErr w:type="spellStart"/>
      <w:r w:rsidR="005379CB">
        <w:rPr>
          <w:rFonts w:ascii="Times New Roman" w:hAnsi="Times New Roman" w:cs="Times New Roman"/>
          <w:sz w:val="24"/>
          <w:szCs w:val="24"/>
        </w:rPr>
        <w:t>monovariate</w:t>
      </w:r>
      <w:proofErr w:type="spellEnd"/>
      <w:r w:rsidR="005379CB">
        <w:rPr>
          <w:rFonts w:ascii="Times New Roman" w:hAnsi="Times New Roman" w:cs="Times New Roman"/>
          <w:sz w:val="24"/>
          <w:szCs w:val="24"/>
        </w:rPr>
        <w:t>, se lo scopo è quello di descrivere l’ andamento dei fattori</w:t>
      </w:r>
      <w:r w:rsidR="00DB34F7">
        <w:rPr>
          <w:rFonts w:ascii="Times New Roman" w:hAnsi="Times New Roman" w:cs="Times New Roman"/>
          <w:sz w:val="24"/>
          <w:szCs w:val="24"/>
        </w:rPr>
        <w:t xml:space="preserve"> </w:t>
      </w:r>
      <w:r w:rsidR="005379CB">
        <w:rPr>
          <w:rFonts w:ascii="Times New Roman" w:hAnsi="Times New Roman" w:cs="Times New Roman"/>
          <w:sz w:val="24"/>
          <w:szCs w:val="24"/>
        </w:rPr>
        <w:t xml:space="preserve">nel campione considerato, o </w:t>
      </w:r>
      <w:proofErr w:type="spellStart"/>
      <w:r w:rsidR="005379CB">
        <w:rPr>
          <w:rFonts w:ascii="Times New Roman" w:hAnsi="Times New Roman" w:cs="Times New Roman"/>
          <w:sz w:val="24"/>
          <w:szCs w:val="24"/>
        </w:rPr>
        <w:t>bivariate</w:t>
      </w:r>
      <w:proofErr w:type="spellEnd"/>
      <w:r w:rsidR="005379CB">
        <w:rPr>
          <w:rFonts w:ascii="Times New Roman" w:hAnsi="Times New Roman" w:cs="Times New Roman"/>
          <w:sz w:val="24"/>
          <w:szCs w:val="24"/>
        </w:rPr>
        <w:t>, se il fine è trovare le relazioni tra fattori nel campione. In entrambi i casi comunque, il punto di partenza è sempre la matrice dati.</w:t>
      </w:r>
    </w:p>
    <w:p w:rsidR="005379CB" w:rsidRPr="00C67967" w:rsidRDefault="005379CB" w:rsidP="0000137E">
      <w:pPr>
        <w:jc w:val="both"/>
        <w:rPr>
          <w:rFonts w:ascii="Times New Roman" w:hAnsi="Times New Roman" w:cs="Times New Roman"/>
          <w:sz w:val="24"/>
          <w:szCs w:val="24"/>
        </w:rPr>
      </w:pPr>
      <w:r>
        <w:rPr>
          <w:rFonts w:ascii="Times New Roman" w:hAnsi="Times New Roman" w:cs="Times New Roman"/>
          <w:sz w:val="24"/>
          <w:szCs w:val="24"/>
        </w:rPr>
        <w:t>Questo tipo di ricerca discende da una visione ontologica di tipo realista e pers</w:t>
      </w:r>
      <w:r w:rsidR="000F4968">
        <w:rPr>
          <w:rFonts w:ascii="Times New Roman" w:hAnsi="Times New Roman" w:cs="Times New Roman"/>
          <w:sz w:val="24"/>
          <w:szCs w:val="24"/>
        </w:rPr>
        <w:t xml:space="preserve">egue generalmente finalità </w:t>
      </w:r>
      <w:proofErr w:type="spellStart"/>
      <w:r w:rsidR="000F4968">
        <w:rPr>
          <w:rFonts w:ascii="Times New Roman" w:hAnsi="Times New Roman" w:cs="Times New Roman"/>
          <w:sz w:val="24"/>
          <w:szCs w:val="24"/>
        </w:rPr>
        <w:t>nomo</w:t>
      </w:r>
      <w:r>
        <w:rPr>
          <w:rFonts w:ascii="Times New Roman" w:hAnsi="Times New Roman" w:cs="Times New Roman"/>
          <w:sz w:val="24"/>
          <w:szCs w:val="24"/>
        </w:rPr>
        <w:t>tetiche</w:t>
      </w:r>
      <w:proofErr w:type="spellEnd"/>
      <w:r>
        <w:rPr>
          <w:rFonts w:ascii="Times New Roman" w:hAnsi="Times New Roman" w:cs="Times New Roman"/>
          <w:sz w:val="24"/>
          <w:szCs w:val="24"/>
        </w:rPr>
        <w:t>, puntando all’ identificazione di relazioni tra fattori. Essa infatti, cerca di spiegare i valori assunti da fattori dipendenti attraverso i valori assunti da fattori indipendenti.</w:t>
      </w:r>
    </w:p>
    <w:p w:rsidR="00C46E6D" w:rsidRPr="00C67967" w:rsidRDefault="00C46E6D" w:rsidP="0000137E">
      <w:pPr>
        <w:jc w:val="both"/>
        <w:rPr>
          <w:rFonts w:ascii="Times New Roman" w:hAnsi="Times New Roman" w:cs="Times New Roman"/>
          <w:sz w:val="24"/>
          <w:szCs w:val="24"/>
        </w:rPr>
      </w:pPr>
    </w:p>
    <w:p w:rsidR="003A6481" w:rsidRPr="00C67967" w:rsidRDefault="003E068B" w:rsidP="0000137E">
      <w:pPr>
        <w:jc w:val="both"/>
        <w:rPr>
          <w:rFonts w:ascii="Times New Roman" w:hAnsi="Times New Roman" w:cs="Times New Roman"/>
          <w:sz w:val="24"/>
          <w:szCs w:val="24"/>
        </w:rPr>
      </w:pPr>
      <w:r w:rsidRPr="00C67967">
        <w:rPr>
          <w:rFonts w:ascii="Times New Roman" w:hAnsi="Times New Roman" w:cs="Times New Roman"/>
          <w:sz w:val="24"/>
          <w:szCs w:val="24"/>
        </w:rPr>
        <w:tab/>
      </w:r>
    </w:p>
    <w:p w:rsidR="006C4C2D" w:rsidRPr="00C67967" w:rsidRDefault="006C4C2D" w:rsidP="0000137E">
      <w:pPr>
        <w:jc w:val="both"/>
        <w:rPr>
          <w:rFonts w:ascii="Times New Roman" w:hAnsi="Times New Roman" w:cs="Times New Roman"/>
          <w:sz w:val="24"/>
          <w:szCs w:val="24"/>
        </w:rPr>
      </w:pPr>
    </w:p>
    <w:p w:rsidR="006C4C2D" w:rsidRPr="00C67967" w:rsidRDefault="006C4C2D" w:rsidP="0000137E">
      <w:pPr>
        <w:jc w:val="both"/>
        <w:rPr>
          <w:rFonts w:ascii="Times New Roman" w:hAnsi="Times New Roman" w:cs="Times New Roman"/>
          <w:sz w:val="24"/>
          <w:szCs w:val="24"/>
        </w:rPr>
      </w:pPr>
    </w:p>
    <w:p w:rsidR="006C4C2D" w:rsidRPr="00C67967" w:rsidRDefault="006C4C2D" w:rsidP="0000137E">
      <w:pPr>
        <w:jc w:val="both"/>
        <w:rPr>
          <w:rFonts w:ascii="Times New Roman" w:hAnsi="Times New Roman" w:cs="Times New Roman"/>
          <w:sz w:val="24"/>
          <w:szCs w:val="24"/>
        </w:rPr>
      </w:pPr>
    </w:p>
    <w:sectPr w:rsidR="006C4C2D" w:rsidRPr="00C67967" w:rsidSect="009528A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55405"/>
    <w:multiLevelType w:val="hybridMultilevel"/>
    <w:tmpl w:val="F02A08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19B5BDB"/>
    <w:multiLevelType w:val="hybridMultilevel"/>
    <w:tmpl w:val="717E7E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C4C2D"/>
    <w:rsid w:val="0000137E"/>
    <w:rsid w:val="000F4968"/>
    <w:rsid w:val="001304BD"/>
    <w:rsid w:val="001501C6"/>
    <w:rsid w:val="001E24F2"/>
    <w:rsid w:val="0025396F"/>
    <w:rsid w:val="002911EF"/>
    <w:rsid w:val="003A6481"/>
    <w:rsid w:val="003E068B"/>
    <w:rsid w:val="003F6DCA"/>
    <w:rsid w:val="00463730"/>
    <w:rsid w:val="004722FA"/>
    <w:rsid w:val="004855A8"/>
    <w:rsid w:val="004F5E9E"/>
    <w:rsid w:val="005379CB"/>
    <w:rsid w:val="00620759"/>
    <w:rsid w:val="006C4C2D"/>
    <w:rsid w:val="00844F2A"/>
    <w:rsid w:val="0085486B"/>
    <w:rsid w:val="00863570"/>
    <w:rsid w:val="008951A9"/>
    <w:rsid w:val="009528AC"/>
    <w:rsid w:val="009C23DD"/>
    <w:rsid w:val="00AB2428"/>
    <w:rsid w:val="00B321D1"/>
    <w:rsid w:val="00B541D8"/>
    <w:rsid w:val="00C36268"/>
    <w:rsid w:val="00C46E6D"/>
    <w:rsid w:val="00C67967"/>
    <w:rsid w:val="00D95EA6"/>
    <w:rsid w:val="00DB34F7"/>
    <w:rsid w:val="00E01296"/>
    <w:rsid w:val="00E64113"/>
    <w:rsid w:val="00E7427C"/>
    <w:rsid w:val="00E906B1"/>
    <w:rsid w:val="00F009B7"/>
    <w:rsid w:val="00FD4532"/>
    <w:rsid w:val="00FD70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528A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6C4C2D"/>
    <w:pPr>
      <w:spacing w:after="0" w:line="240" w:lineRule="auto"/>
    </w:pPr>
  </w:style>
  <w:style w:type="paragraph" w:styleId="Paragrafoelenco">
    <w:name w:val="List Paragraph"/>
    <w:basedOn w:val="Normale"/>
    <w:uiPriority w:val="34"/>
    <w:qFormat/>
    <w:rsid w:val="0025396F"/>
    <w:pPr>
      <w:ind w:left="720"/>
      <w:contextualSpacing/>
    </w:pPr>
  </w:style>
  <w:style w:type="character" w:styleId="Collegamentoipertestuale">
    <w:name w:val="Hyperlink"/>
    <w:basedOn w:val="Carpredefinitoparagrafo"/>
    <w:uiPriority w:val="99"/>
    <w:unhideWhenUsed/>
    <w:rsid w:val="00C36268"/>
    <w:rPr>
      <w:color w:val="0000FF" w:themeColor="hyperlink"/>
      <w:u w:val="single"/>
    </w:rPr>
  </w:style>
  <w:style w:type="character" w:styleId="Collegamentovisitato">
    <w:name w:val="FollowedHyperlink"/>
    <w:basedOn w:val="Carpredefinitoparagrafo"/>
    <w:uiPriority w:val="99"/>
    <w:semiHidden/>
    <w:unhideWhenUsed/>
    <w:rsid w:val="001E24F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ioluciani.it/index.php?option=com_content&amp;view=article&amp;id=65:che-cosa-e-un-database&amp;catid=53:software&amp;Itemid=71" TargetMode="External"/><Relationship Id="rId13" Type="http://schemas.openxmlformats.org/officeDocument/2006/relationships/hyperlink" Target="http://it.wikipedia.org/wiki/Variabile_(informatica)" TargetMode="External"/><Relationship Id="rId3" Type="http://schemas.openxmlformats.org/officeDocument/2006/relationships/settings" Target="settings.xml"/><Relationship Id="rId7" Type="http://schemas.openxmlformats.org/officeDocument/2006/relationships/hyperlink" Target="http://www.google.it/search?hl=it&amp;q=%22fogli+elettronici%22&amp;meta=&amp;aq=f&amp;oq=" TargetMode="External"/><Relationship Id="rId12" Type="http://schemas.openxmlformats.org/officeDocument/2006/relationships/hyperlink" Target="http://it.encarta.msn.com/encyclopedia_981536168/Inchiesta.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books.google.it/books?id=BZjx3Jhk-6kC&amp;pg=RA4-PA262&amp;lpg=RA4-PA262&amp;dq=%22ricerca+standard%22&amp;source=bl&amp;ots=ALMXvq5Lu4&amp;sig=mfai4SsNzOZxApqP3tAwW5kt0MI&amp;hl=it&amp;ei=VVjsSqG6G8uNsAa8oL3kCA&amp;sa=X&amp;oi=book_result&amp;ct=result&amp;resnum=5&amp;ved=0CBMQ6AEwBDgK" TargetMode="External"/><Relationship Id="rId11" Type="http://schemas.openxmlformats.org/officeDocument/2006/relationships/hyperlink" Target="http://it.wikipedia.org/wiki/Checklist" TargetMode="External"/><Relationship Id="rId5" Type="http://schemas.openxmlformats.org/officeDocument/2006/relationships/hyperlink" Target="http://www.cisi.unito.it/progetti/leda/ortalda/PREDATI.HTM" TargetMode="External"/><Relationship Id="rId15" Type="http://schemas.openxmlformats.org/officeDocument/2006/relationships/hyperlink" Target="http://www.spss.it/prodotti/base/default.htm" TargetMode="External"/><Relationship Id="rId10" Type="http://schemas.openxmlformats.org/officeDocument/2006/relationships/hyperlink" Target="http://www.trovareillavorochepiace.it/selezione%20del%20personale/test%20psicoattitudinali.htm" TargetMode="External"/><Relationship Id="rId4" Type="http://schemas.openxmlformats.org/officeDocument/2006/relationships/webSettings" Target="webSettings.xml"/><Relationship Id="rId9" Type="http://schemas.openxmlformats.org/officeDocument/2006/relationships/hyperlink" Target="http://www.scuolainsiemeweb.it/esame/guide/quagliata_prove_oggettive.pdf" TargetMode="External"/><Relationship Id="rId14" Type="http://schemas.openxmlformats.org/officeDocument/2006/relationships/hyperlink" Target="http://www.far.unito.it/trinchero/jsstat/jsstat.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2</Pages>
  <Words>840</Words>
  <Characters>4638</Characters>
  <Application>Microsoft Office Word</Application>
  <DocSecurity>0</DocSecurity>
  <Lines>71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v</cp:lastModifiedBy>
  <cp:revision>20</cp:revision>
  <dcterms:created xsi:type="dcterms:W3CDTF">2009-06-24T21:46:00Z</dcterms:created>
  <dcterms:modified xsi:type="dcterms:W3CDTF">2009-11-01T16:33:00Z</dcterms:modified>
</cp:coreProperties>
</file>